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rPr>
        <w:t>西北师范大学201</w:t>
      </w:r>
      <w:r>
        <w:rPr>
          <w:rFonts w:hint="eastAsia" w:ascii="方正小标宋简体" w:hAnsi="方正小标宋简体" w:eastAsia="方正小标宋简体" w:cs="方正小标宋简体"/>
          <w:b/>
          <w:bCs/>
          <w:sz w:val="36"/>
          <w:szCs w:val="36"/>
          <w:lang w:val="en-US" w:eastAsia="zh-CN"/>
        </w:rPr>
        <w:t>9</w:t>
      </w:r>
      <w:r>
        <w:rPr>
          <w:rFonts w:hint="eastAsia" w:ascii="方正小标宋简体" w:hAnsi="方正小标宋简体" w:eastAsia="方正小标宋简体" w:cs="方正小标宋简体"/>
          <w:b/>
          <w:bCs/>
          <w:sz w:val="36"/>
          <w:szCs w:val="36"/>
        </w:rPr>
        <w:t>年</w:t>
      </w:r>
      <w:r>
        <w:rPr>
          <w:rFonts w:hint="eastAsia" w:ascii="方正小标宋简体" w:hAnsi="方正小标宋简体" w:eastAsia="方正小标宋简体" w:cs="方正小标宋简体"/>
          <w:b/>
          <w:bCs/>
          <w:sz w:val="36"/>
          <w:szCs w:val="36"/>
          <w:lang w:eastAsia="zh-CN"/>
        </w:rPr>
        <w:t>普通高职（专科）</w:t>
      </w:r>
      <w:r>
        <w:rPr>
          <w:rFonts w:hint="eastAsia" w:ascii="方正小标宋简体" w:hAnsi="方正小标宋简体" w:eastAsia="方正小标宋简体" w:cs="方正小标宋简体"/>
          <w:b/>
          <w:bCs/>
          <w:sz w:val="36"/>
          <w:szCs w:val="36"/>
        </w:rPr>
        <w:t>升</w:t>
      </w:r>
      <w:r>
        <w:rPr>
          <w:rFonts w:hint="eastAsia" w:ascii="方正小标宋简体" w:hAnsi="方正小标宋简体" w:eastAsia="方正小标宋简体" w:cs="方正小标宋简体"/>
          <w:b/>
          <w:bCs/>
          <w:sz w:val="36"/>
          <w:szCs w:val="36"/>
          <w:lang w:eastAsia="zh-CN"/>
        </w:rPr>
        <w:t>本科考试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rPr>
      </w:pPr>
      <w:bookmarkStart w:id="0" w:name="_GoBack"/>
      <w:r>
        <w:rPr>
          <w:rFonts w:hint="eastAsia" w:ascii="方正小标宋简体" w:hAnsi="方正小标宋简体" w:eastAsia="方正小标宋简体" w:cs="方正小标宋简体"/>
          <w:b/>
          <w:bCs/>
          <w:sz w:val="36"/>
          <w:szCs w:val="36"/>
        </w:rPr>
        <w:t>信息管理与信息系统专业考试大纲</w:t>
      </w:r>
    </w:p>
    <w:bookmarkEnd w:id="0"/>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一、考试目的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全面考核普通高等学校</w:t>
      </w:r>
      <w:r>
        <w:rPr>
          <w:rFonts w:hint="eastAsia" w:ascii="仿宋_GB2312" w:hAnsi="仿宋_GB2312" w:eastAsia="仿宋_GB2312" w:cs="仿宋_GB2312"/>
          <w:sz w:val="28"/>
          <w:szCs w:val="28"/>
          <w:lang w:eastAsia="zh-CN"/>
        </w:rPr>
        <w:t>高职（专科）</w:t>
      </w:r>
      <w:r>
        <w:rPr>
          <w:rFonts w:hint="eastAsia" w:ascii="仿宋_GB2312" w:hAnsi="仿宋_GB2312" w:eastAsia="仿宋_GB2312" w:cs="仿宋_GB2312"/>
          <w:sz w:val="28"/>
          <w:szCs w:val="28"/>
        </w:rPr>
        <w:t>信息管理与信息系统及相关专业应届毕业生主干课程是否达到教学大纲所规定的要求，考察其对管理科学学科中《信息管理学》和《电子商务概论》的基本知识点和理论方法的掌握情况。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二、考试内容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（一）信息管理学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1.信息管理概论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（1）信息及其特征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（2）信息科学与信息技术的研究内容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（3）信息资源与信息社会的特征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（4）信息管理的原则与职能体系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（5）信息管理学的理论体系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2.信息战略规划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（1）战略规划与信息战略规划的含义与关系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（2）信息战略规划的形成和发展过程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（3）信息战略规划的目的和作用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（4）信息战略规划内容和方法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3.信息管理计划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（1）计划职能的内涵、计划工作、计划编制技术和过程、计划的组织实施与评价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（2）信息管理工作中的几个典型</w:t>
      </w:r>
      <w:r>
        <w:rPr>
          <w:rFonts w:hint="eastAsia" w:ascii="仿宋_GB2312" w:hAnsi="仿宋_GB2312" w:eastAsia="仿宋_GB2312" w:cs="仿宋_GB2312"/>
          <w:sz w:val="28"/>
          <w:szCs w:val="28"/>
          <w:lang w:eastAsia="zh-CN"/>
        </w:rPr>
        <w:t>计划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（3）信息系统开发项目计划管理方法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信息管理组织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（1）信息管理组织的职责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（2）信息管理组织结构设计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（3）学习型信息组织的三维结构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（4）信息管理组织人力资源开发与管理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5.</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信息管理领导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（1）领导者信息行为理论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（2）CIO战略及其职责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（3）CIO的素质模型、知识结构和能力结构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（4）信息沟通的途径和方式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（5）CIO面临的机遇和挑战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6.</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信息管理控制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（1）信息管理控制的内涵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（2）信息管理控制方法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（3）信息管理控制系统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（4）信息管理控制制度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（5）信息系统建设项目控制方法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7.</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信息化与管理变革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（1）信息化与管理变革的关系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（2）一些比较有影响的管理新思想和新模式，如业务流程再造、供应链管理、客户关系管理以及客户关系管理等。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8.</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信息管理应用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（1）国民经济信息化的含义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（2）信息经济的内涵与基础理论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（3）国民经济信息管理组成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（4）企业信息的含义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（5）企业信息管理的特征与内容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（6）企业竞争情报的含义与内容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（7）企业信息化过程管理的内容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（8）企业信息化与管理变革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（9）电子商务的概念与本质内涵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（10）电子商务的基本类型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（11）传统商务和电子商务中的信息流模式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（12）公共事业信息管理研究范围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（13）高等学校、医院以及科研型组织等公共事业单位的信息管理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（14）政府信息管理职能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（15）政府信息资源管理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（16）政府信息化作用及功能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（17）电子政务特点与作用及功能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（二）电子商务概论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电子商务概念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（1）电子商务的概念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（2）电子商务应用框架的内容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（3）电子商务的影响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电子商务模式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（1）电子商务模式的概念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（2）电子商务模式的主要分类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（3）电子商务每种模式的应用特点和成功的关键点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网络营销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（1）网络营销的概念、特点计划概述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（2）网络市场调研的方法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（3）网络营销策略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（4）网络营销常用的工具及方法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电子商务安全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（1）电子商务面临的安全威胁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（2）电子商务安全的目标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（3）实现电子商务安全的相关技术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5.</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电子商务支付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（1）电子商务支付系统、电子货币、网络应该等的概念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（2）网络银行的功能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（3）电子货币对传统货币的影响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6.</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电子商务物流与供应链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（1）电子商务与物流的关系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（2）采购管理、库存管理的含义和方法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（3）电子商务物流配送的概念及流程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（4）供应链的概念及构成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7.</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移动电子商务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（1）移动互联网技术特点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（2）移动商务环境的构成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（3）移动电子商务的特点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（1）自动电子商务应用模式</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三、试题难易程度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较容易题          约30%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中等难度题        约50%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较难题            约20%</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四、说明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试卷满分为200分，考试时间为180分钟。</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五、参考书目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信息管理学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，李兴国主编，高等教育出版社，2016，第四版。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信息管理概论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，赵捧未主编，科学出版社，2013，第一版。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电子商务概论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（第二版）， 张润彤主编，中国人民大学出版社，2014。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仿宋_GB2312" w:hAnsi="仿宋_GB2312" w:eastAsia="仿宋_GB2312" w:cs="仿宋_GB2312"/>
          <w:sz w:val="28"/>
          <w:szCs w:val="28"/>
        </w:rPr>
      </w:pPr>
    </w:p>
    <w:sectPr>
      <w:pgSz w:w="11906" w:h="16838"/>
      <w:pgMar w:top="1474" w:right="136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锐字工房云字库小标宋GBK">
    <w:altName w:val="宋体"/>
    <w:panose1 w:val="02010604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53008"/>
    <w:rsid w:val="00013959"/>
    <w:rsid w:val="002C763D"/>
    <w:rsid w:val="002F00E4"/>
    <w:rsid w:val="0030339C"/>
    <w:rsid w:val="003C7DB0"/>
    <w:rsid w:val="004073AB"/>
    <w:rsid w:val="00550378"/>
    <w:rsid w:val="006C4A54"/>
    <w:rsid w:val="007D36B0"/>
    <w:rsid w:val="00840A93"/>
    <w:rsid w:val="00910283"/>
    <w:rsid w:val="0093707F"/>
    <w:rsid w:val="009700D0"/>
    <w:rsid w:val="00B03CAF"/>
    <w:rsid w:val="00BD6593"/>
    <w:rsid w:val="20DE5770"/>
    <w:rsid w:val="27656E71"/>
    <w:rsid w:val="46CF64C0"/>
    <w:rsid w:val="4FDD7466"/>
    <w:rsid w:val="5C5A4D91"/>
    <w:rsid w:val="5CBF4D3F"/>
    <w:rsid w:val="5E1E6D03"/>
    <w:rsid w:val="62AF5476"/>
    <w:rsid w:val="7950380F"/>
    <w:rsid w:val="7A85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611B61-F4D2-419E-BFE1-E391BD2C55A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252</Words>
  <Characters>1441</Characters>
  <Lines>12</Lines>
  <Paragraphs>3</Paragraphs>
  <TotalTime>6</TotalTime>
  <ScaleCrop>false</ScaleCrop>
  <LinksUpToDate>false</LinksUpToDate>
  <CharactersWithSpaces>1690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2017-12-14T07:25:00Z</dcterms:created>
  <dc:creator>清风明月</dc:creator>
  <cp:lastModifiedBy>常国涛</cp:lastModifiedBy>
  <cp:lastPrinted>2019-01-10T02:57:00Z</cp:lastPrinted>
  <dcterms:modified xsi:type="dcterms:W3CDTF">2019-01-11T01:33:57Z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