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2022年西北师范大学高职（专科）升本科</w:t>
      </w:r>
    </w:p>
    <w:p>
      <w:pPr>
        <w:tabs>
          <w:tab w:val="left" w:pos="1260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教育类免试生专业能力测试大纲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一、适用范围及对象</w:t>
      </w:r>
    </w:p>
    <w:p>
      <w:pPr>
        <w:shd w:val="clear"/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大纲</w:t>
      </w:r>
      <w:r>
        <w:rPr>
          <w:rFonts w:hint="eastAsia" w:ascii="仿宋_GB2312" w:hAnsi="仿宋_GB2312" w:eastAsia="仿宋_GB2312" w:cs="仿宋_GB2312"/>
          <w:sz w:val="30"/>
          <w:szCs w:val="30"/>
        </w:rPr>
        <w:t>适用于2022年西北师范大学高职（专科）升本科教育类免试生专业能力测试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shd w:val="clear"/>
        <w:spacing w:line="360" w:lineRule="auto"/>
        <w:ind w:firstLine="602" w:firstLineChars="200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二、测试内容</w:t>
      </w:r>
    </w:p>
    <w:p>
      <w:pPr>
        <w:shd w:val="clear"/>
        <w:spacing w:line="360" w:lineRule="auto"/>
        <w:ind w:firstLine="602" w:firstLineChars="200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（一）教育学基础</w:t>
      </w:r>
    </w:p>
    <w:p>
      <w:pPr>
        <w:shd w:val="clear"/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1.基础知识：包括教育与教育学的概念、产生和发展；教育功能；教育目的；教育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制度；教师与学生；课程与教学；班级管理等内容。</w:t>
      </w:r>
    </w:p>
    <w:p>
      <w:pPr>
        <w:shd w:val="clear"/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2.教学设计：能够根据课程标准的要求和教学对象的特点，准确把握教学内容、确定恰当的学习目标和学习重难点，设计学习活动、选择教学方法等，以实现教学目的。</w:t>
      </w:r>
    </w:p>
    <w:p>
      <w:pPr>
        <w:shd w:val="clear"/>
        <w:spacing w:line="360" w:lineRule="auto"/>
        <w:ind w:firstLine="602" w:firstLineChars="200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（二）心理学基础</w:t>
      </w:r>
    </w:p>
    <w:p>
      <w:pPr>
        <w:shd w:val="clear"/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包括心理学研究对象；注意；感觉和知觉；记忆；思维；表象和想象；情绪和情感；意志；动机；气质和性格；能力。</w:t>
      </w:r>
    </w:p>
    <w:p>
      <w:pPr>
        <w:shd w:val="clear"/>
        <w:spacing w:line="360" w:lineRule="auto"/>
        <w:ind w:firstLine="602" w:firstLineChars="200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三、试题难易程度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9"/>
        <w:gridCol w:w="3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3549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/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较容易题</w:t>
            </w:r>
          </w:p>
        </w:tc>
        <w:tc>
          <w:tcPr>
            <w:tcW w:w="3066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/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约 50 %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3549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/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中等难度题</w:t>
            </w:r>
          </w:p>
        </w:tc>
        <w:tc>
          <w:tcPr>
            <w:tcW w:w="3066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/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约 30 %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549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/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较难题</w:t>
            </w:r>
          </w:p>
        </w:tc>
        <w:tc>
          <w:tcPr>
            <w:tcW w:w="3066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/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约 20 %</w:t>
            </w:r>
          </w:p>
        </w:tc>
      </w:tr>
    </w:tbl>
    <w:p>
      <w:pPr>
        <w:shd w:val="clear"/>
        <w:spacing w:line="360" w:lineRule="auto"/>
        <w:ind w:firstLine="602" w:firstLineChars="200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四、题型结构</w:t>
      </w:r>
    </w:p>
    <w:p>
      <w:pPr>
        <w:widowControl/>
        <w:shd w:val="clear" w:color="auto"/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试卷题型包括选择题、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填空题、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判断题、简答题、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材料分析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题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等类型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。</w:t>
      </w:r>
    </w:p>
    <w:p>
      <w:pPr>
        <w:shd w:val="clear"/>
        <w:spacing w:line="360" w:lineRule="auto"/>
        <w:ind w:firstLine="602" w:firstLineChars="200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、说明</w:t>
      </w:r>
    </w:p>
    <w:p>
      <w:pPr>
        <w:widowControl/>
        <w:shd w:val="clear" w:color="auto"/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测试采用闭卷笔试形式，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试卷满分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00分，考试时间1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0分钟。</w:t>
      </w:r>
    </w:p>
    <w:p>
      <w:pPr>
        <w:shd w:val="clear"/>
        <w:spacing w:line="360" w:lineRule="auto"/>
        <w:ind w:firstLine="602" w:firstLineChars="200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、参考书目</w:t>
      </w:r>
    </w:p>
    <w:p>
      <w:pPr>
        <w:shd w:val="clear"/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1.梁宁建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《基础心理学》（第三版）（十三五国家规划教材），高等教育出版社，2020年10月。</w:t>
      </w:r>
    </w:p>
    <w:p>
      <w:pPr>
        <w:shd w:val="clear"/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2.全国十二所重点师范大学联合编写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《教育学基础》（第三版）（十一五国家规划教材），教育科学出版社，2014年12月。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697356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7"/>
    <w:rsid w:val="00061F71"/>
    <w:rsid w:val="000709C3"/>
    <w:rsid w:val="00072C93"/>
    <w:rsid w:val="00082F68"/>
    <w:rsid w:val="000929A0"/>
    <w:rsid w:val="000A1BB0"/>
    <w:rsid w:val="000B1603"/>
    <w:rsid w:val="000D30EA"/>
    <w:rsid w:val="001031BB"/>
    <w:rsid w:val="00123A2B"/>
    <w:rsid w:val="00140E07"/>
    <w:rsid w:val="00141FEE"/>
    <w:rsid w:val="001948DC"/>
    <w:rsid w:val="001A6341"/>
    <w:rsid w:val="001B166C"/>
    <w:rsid w:val="001C1498"/>
    <w:rsid w:val="001D3FA5"/>
    <w:rsid w:val="00202227"/>
    <w:rsid w:val="00203192"/>
    <w:rsid w:val="0023757E"/>
    <w:rsid w:val="00237DC3"/>
    <w:rsid w:val="00254C5D"/>
    <w:rsid w:val="002650F7"/>
    <w:rsid w:val="00282925"/>
    <w:rsid w:val="003425EC"/>
    <w:rsid w:val="00357362"/>
    <w:rsid w:val="003751A5"/>
    <w:rsid w:val="00386E46"/>
    <w:rsid w:val="003A0538"/>
    <w:rsid w:val="003A288B"/>
    <w:rsid w:val="003A70DF"/>
    <w:rsid w:val="003C490A"/>
    <w:rsid w:val="003C4EB5"/>
    <w:rsid w:val="003C75F1"/>
    <w:rsid w:val="003E77F6"/>
    <w:rsid w:val="00404D12"/>
    <w:rsid w:val="0048128C"/>
    <w:rsid w:val="004924A4"/>
    <w:rsid w:val="0049558E"/>
    <w:rsid w:val="004A36A0"/>
    <w:rsid w:val="004C3396"/>
    <w:rsid w:val="004C3B70"/>
    <w:rsid w:val="004C5D8A"/>
    <w:rsid w:val="004F3076"/>
    <w:rsid w:val="0050321B"/>
    <w:rsid w:val="005155CD"/>
    <w:rsid w:val="00522288"/>
    <w:rsid w:val="00537320"/>
    <w:rsid w:val="00547EED"/>
    <w:rsid w:val="00560932"/>
    <w:rsid w:val="0056713E"/>
    <w:rsid w:val="005918E9"/>
    <w:rsid w:val="0059734E"/>
    <w:rsid w:val="005A24F6"/>
    <w:rsid w:val="005B6DC2"/>
    <w:rsid w:val="005F7BB8"/>
    <w:rsid w:val="006074CC"/>
    <w:rsid w:val="0064480A"/>
    <w:rsid w:val="00663E17"/>
    <w:rsid w:val="00664AFC"/>
    <w:rsid w:val="0067215E"/>
    <w:rsid w:val="00675DED"/>
    <w:rsid w:val="00694A89"/>
    <w:rsid w:val="00706870"/>
    <w:rsid w:val="00715C96"/>
    <w:rsid w:val="00737F4F"/>
    <w:rsid w:val="00761680"/>
    <w:rsid w:val="00762E5F"/>
    <w:rsid w:val="0077723B"/>
    <w:rsid w:val="00777C96"/>
    <w:rsid w:val="007B37EC"/>
    <w:rsid w:val="007D2314"/>
    <w:rsid w:val="00816DE4"/>
    <w:rsid w:val="00817C2E"/>
    <w:rsid w:val="00841C4A"/>
    <w:rsid w:val="00852315"/>
    <w:rsid w:val="008552D0"/>
    <w:rsid w:val="00857564"/>
    <w:rsid w:val="00863EE5"/>
    <w:rsid w:val="008A179F"/>
    <w:rsid w:val="008C04B6"/>
    <w:rsid w:val="008E55FE"/>
    <w:rsid w:val="008E7245"/>
    <w:rsid w:val="00973E60"/>
    <w:rsid w:val="00993069"/>
    <w:rsid w:val="009A0835"/>
    <w:rsid w:val="009D3E3A"/>
    <w:rsid w:val="009F34CC"/>
    <w:rsid w:val="00A01788"/>
    <w:rsid w:val="00A25992"/>
    <w:rsid w:val="00A43403"/>
    <w:rsid w:val="00A46CEE"/>
    <w:rsid w:val="00A623CB"/>
    <w:rsid w:val="00A65C95"/>
    <w:rsid w:val="00A735C1"/>
    <w:rsid w:val="00A75C5D"/>
    <w:rsid w:val="00A824C9"/>
    <w:rsid w:val="00A906FF"/>
    <w:rsid w:val="00AC1405"/>
    <w:rsid w:val="00AC1A8C"/>
    <w:rsid w:val="00AC2399"/>
    <w:rsid w:val="00AC44DF"/>
    <w:rsid w:val="00AD5028"/>
    <w:rsid w:val="00B1131E"/>
    <w:rsid w:val="00B11EBD"/>
    <w:rsid w:val="00B41D8C"/>
    <w:rsid w:val="00B572B0"/>
    <w:rsid w:val="00B573E2"/>
    <w:rsid w:val="00B64D10"/>
    <w:rsid w:val="00B65460"/>
    <w:rsid w:val="00BC17F1"/>
    <w:rsid w:val="00BE7A53"/>
    <w:rsid w:val="00C058BB"/>
    <w:rsid w:val="00C262E6"/>
    <w:rsid w:val="00C52B6A"/>
    <w:rsid w:val="00C56BCE"/>
    <w:rsid w:val="00C92EAB"/>
    <w:rsid w:val="00CB2E86"/>
    <w:rsid w:val="00CB49D4"/>
    <w:rsid w:val="00CE4CEF"/>
    <w:rsid w:val="00D0699A"/>
    <w:rsid w:val="00D147A7"/>
    <w:rsid w:val="00D24AFA"/>
    <w:rsid w:val="00D60550"/>
    <w:rsid w:val="00D73F31"/>
    <w:rsid w:val="00DA1F9C"/>
    <w:rsid w:val="00DC415B"/>
    <w:rsid w:val="00DD2956"/>
    <w:rsid w:val="00DF458C"/>
    <w:rsid w:val="00DF4B0C"/>
    <w:rsid w:val="00DF4CF0"/>
    <w:rsid w:val="00DF588E"/>
    <w:rsid w:val="00E118B6"/>
    <w:rsid w:val="00E1500C"/>
    <w:rsid w:val="00E251DD"/>
    <w:rsid w:val="00E27B59"/>
    <w:rsid w:val="00E32D3D"/>
    <w:rsid w:val="00E52F3B"/>
    <w:rsid w:val="00E970C8"/>
    <w:rsid w:val="00EB2CD8"/>
    <w:rsid w:val="00EB78A0"/>
    <w:rsid w:val="00EC4BCF"/>
    <w:rsid w:val="00EF4166"/>
    <w:rsid w:val="00F00BEC"/>
    <w:rsid w:val="00F0293A"/>
    <w:rsid w:val="00F1676B"/>
    <w:rsid w:val="00F36B00"/>
    <w:rsid w:val="00F77B56"/>
    <w:rsid w:val="00F8578A"/>
    <w:rsid w:val="00FA5688"/>
    <w:rsid w:val="00FF3717"/>
    <w:rsid w:val="02F1639F"/>
    <w:rsid w:val="066E0AC4"/>
    <w:rsid w:val="0B974B74"/>
    <w:rsid w:val="0BA46ACA"/>
    <w:rsid w:val="0D2E6ACB"/>
    <w:rsid w:val="0D3C7DAF"/>
    <w:rsid w:val="12FC1C81"/>
    <w:rsid w:val="14427A9F"/>
    <w:rsid w:val="16460C5B"/>
    <w:rsid w:val="16BB00CB"/>
    <w:rsid w:val="1A626F8D"/>
    <w:rsid w:val="1C327CE6"/>
    <w:rsid w:val="1CDF40BA"/>
    <w:rsid w:val="1ED3045A"/>
    <w:rsid w:val="1FBD0F0E"/>
    <w:rsid w:val="23B65DF1"/>
    <w:rsid w:val="26A5448A"/>
    <w:rsid w:val="26FD478D"/>
    <w:rsid w:val="2C8A0018"/>
    <w:rsid w:val="2C931CAE"/>
    <w:rsid w:val="2D964B2C"/>
    <w:rsid w:val="2E62077F"/>
    <w:rsid w:val="2E6D4B28"/>
    <w:rsid w:val="2E8B665B"/>
    <w:rsid w:val="31772EC7"/>
    <w:rsid w:val="325150E8"/>
    <w:rsid w:val="33AD0D1A"/>
    <w:rsid w:val="348558FB"/>
    <w:rsid w:val="36B40684"/>
    <w:rsid w:val="377B6ACA"/>
    <w:rsid w:val="37EFB47B"/>
    <w:rsid w:val="38525395"/>
    <w:rsid w:val="3A315116"/>
    <w:rsid w:val="3C39109A"/>
    <w:rsid w:val="3CF65E3F"/>
    <w:rsid w:val="3DFB55CA"/>
    <w:rsid w:val="42867E61"/>
    <w:rsid w:val="42BB5145"/>
    <w:rsid w:val="43AC2EA4"/>
    <w:rsid w:val="445636D6"/>
    <w:rsid w:val="49023403"/>
    <w:rsid w:val="49FD67BC"/>
    <w:rsid w:val="4AB078A6"/>
    <w:rsid w:val="4C2441B3"/>
    <w:rsid w:val="4D092098"/>
    <w:rsid w:val="4FA6431A"/>
    <w:rsid w:val="4FC33B8C"/>
    <w:rsid w:val="51B7485D"/>
    <w:rsid w:val="51BC2EC0"/>
    <w:rsid w:val="537CCBAB"/>
    <w:rsid w:val="55193A89"/>
    <w:rsid w:val="55B84771"/>
    <w:rsid w:val="5AB10D16"/>
    <w:rsid w:val="5F443516"/>
    <w:rsid w:val="61C86D4A"/>
    <w:rsid w:val="62FB30A8"/>
    <w:rsid w:val="641A24D8"/>
    <w:rsid w:val="663A30CA"/>
    <w:rsid w:val="68C83273"/>
    <w:rsid w:val="6BFF3BBE"/>
    <w:rsid w:val="6C800A02"/>
    <w:rsid w:val="6E0653B5"/>
    <w:rsid w:val="6EF701BA"/>
    <w:rsid w:val="6FDB6650"/>
    <w:rsid w:val="71A14E1B"/>
    <w:rsid w:val="72F77EB2"/>
    <w:rsid w:val="748703D7"/>
    <w:rsid w:val="759C6025"/>
    <w:rsid w:val="767B0584"/>
    <w:rsid w:val="76EC6B38"/>
    <w:rsid w:val="77565CDC"/>
    <w:rsid w:val="77F7830A"/>
    <w:rsid w:val="77FCA891"/>
    <w:rsid w:val="78CA4C57"/>
    <w:rsid w:val="7A4B4FED"/>
    <w:rsid w:val="7BBF0330"/>
    <w:rsid w:val="7DC253D5"/>
    <w:rsid w:val="7DDD367E"/>
    <w:rsid w:val="7F738CC2"/>
    <w:rsid w:val="9FF773EC"/>
    <w:rsid w:val="B7D25F8F"/>
    <w:rsid w:val="BDBB0358"/>
    <w:rsid w:val="EEEA8A51"/>
    <w:rsid w:val="EFDF27F2"/>
    <w:rsid w:val="F3DB517F"/>
    <w:rsid w:val="FD7BD77F"/>
    <w:rsid w:val="FF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仿宋" w:cs="Times New Roman"/>
      <w:sz w:val="24"/>
    </w:rPr>
  </w:style>
  <w:style w:type="character" w:customStyle="1" w:styleId="15">
    <w:name w:val="批注文字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220</Words>
  <Characters>1258</Characters>
  <Lines>10</Lines>
  <Paragraphs>2</Paragraphs>
  <TotalTime>1</TotalTime>
  <ScaleCrop>false</ScaleCrop>
  <LinksUpToDate>false</LinksUpToDate>
  <CharactersWithSpaces>1476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2022-01-27T18:29:00Z</dcterms:created>
  <dc:creator>颉静</dc:creator>
  <cp:lastModifiedBy>清风明月</cp:lastModifiedBy>
  <dcterms:modified xsi:type="dcterms:W3CDTF">2022-02-17T06:09:16Z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47014A9587B8404AA3DFEEF75F24E9C2</vt:lpwstr>
  </property>
</Properties>
</file>